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DC5" w:rsidRDefault="008B0DC5" w:rsidP="008B0DC5">
      <w:pPr>
        <w:pStyle w:val="Standard"/>
      </w:pPr>
      <w:r>
        <w:rPr>
          <w:b/>
          <w:shd w:val="clear" w:color="auto" w:fill="FFFF00"/>
        </w:rPr>
        <w:t>Конспект урока по литературному чтению</w:t>
      </w:r>
    </w:p>
    <w:p w:rsidR="008B0DC5" w:rsidRDefault="008B0DC5" w:rsidP="008B0DC5">
      <w:pPr>
        <w:pStyle w:val="Standard"/>
      </w:pPr>
      <w:r>
        <w:rPr>
          <w:b/>
          <w:shd w:val="clear" w:color="auto" w:fill="FFFF00"/>
        </w:rPr>
        <w:t xml:space="preserve">Тема: </w:t>
      </w:r>
      <w:r>
        <w:rPr>
          <w:rFonts w:ascii="Times New Roman" w:hAnsi="Times New Roman"/>
          <w:b/>
          <w:shd w:val="clear" w:color="auto" w:fill="FFFF00"/>
        </w:rPr>
        <w:t xml:space="preserve">Д. Хармс, </w:t>
      </w:r>
      <w:r>
        <w:rPr>
          <w:rFonts w:ascii="Times New Roman" w:hAnsi="Times New Roman"/>
          <w:b/>
          <w:spacing w:val="-15"/>
          <w:shd w:val="clear" w:color="auto" w:fill="FFFF00"/>
        </w:rPr>
        <w:t>С.  Мар</w:t>
      </w:r>
      <w:r>
        <w:rPr>
          <w:rFonts w:ascii="Times New Roman" w:hAnsi="Times New Roman"/>
          <w:b/>
          <w:shd w:val="clear" w:color="auto" w:fill="FFFF00"/>
        </w:rPr>
        <w:t>шак «Весёлые чижи».</w:t>
      </w:r>
      <w:r>
        <w:rPr>
          <w:rFonts w:ascii="Times New Roman" w:hAnsi="Times New Roman"/>
          <w:b/>
        </w:rPr>
        <w:t xml:space="preserve"> Стр. 170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УМК « Школа  России».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Тип урока: </w:t>
      </w:r>
      <w:r>
        <w:rPr>
          <w:rFonts w:ascii="Times New Roman" w:hAnsi="Times New Roman"/>
          <w:i/>
          <w:iCs/>
          <w:sz w:val="24"/>
          <w:szCs w:val="24"/>
        </w:rPr>
        <w:t>Комбинированный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> продолжить формирование у учащихся навыков чтения и совершенствование дикции; развивать у них творческие способности; прививать интерес к  литературному творчеству, чтению детской литературы.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результаты:</w:t>
      </w:r>
      <w:r>
        <w:rPr>
          <w:rFonts w:ascii="Times New Roman" w:hAnsi="Times New Roman"/>
          <w:sz w:val="24"/>
          <w:szCs w:val="24"/>
        </w:rPr>
        <w:t> </w:t>
      </w:r>
    </w:p>
    <w:p w:rsidR="008B0DC5" w:rsidRDefault="008B0DC5" w:rsidP="008B0DC5">
      <w:pPr>
        <w:pStyle w:val="ParagraphStyle"/>
        <w:spacing w:line="264" w:lineRule="auto"/>
      </w:pPr>
      <w:proofErr w:type="gramStart"/>
      <w:r>
        <w:rPr>
          <w:rFonts w:ascii="Times New Roman" w:hAnsi="Times New Roman" w:cs="Times New Roman"/>
          <w:b/>
          <w:bCs/>
        </w:rPr>
        <w:t>Предметные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(объем освоения и уровень владения компетенциями): </w:t>
      </w:r>
      <w:r>
        <w:rPr>
          <w:rFonts w:ascii="Times New Roman" w:hAnsi="Times New Roman" w:cs="Times New Roman"/>
          <w:i/>
          <w:iCs/>
        </w:rPr>
        <w:t>научатся:</w:t>
      </w:r>
      <w:r>
        <w:rPr>
          <w:rFonts w:ascii="Times New Roman" w:hAnsi="Times New Roman" w:cs="Times New Roman"/>
        </w:rPr>
        <w:t xml:space="preserve"> читать вслух с постепенным переходом на чтение про себя; </w:t>
      </w:r>
      <w:r>
        <w:rPr>
          <w:rFonts w:ascii="Times New Roman" w:hAnsi="Times New Roman" w:cs="Times New Roman"/>
          <w:i/>
          <w:iCs/>
        </w:rPr>
        <w:t>получат возможность научиться:</w:t>
      </w:r>
      <w:r>
        <w:rPr>
          <w:rFonts w:ascii="Times New Roman" w:hAnsi="Times New Roman" w:cs="Times New Roman"/>
        </w:rPr>
        <w:t xml:space="preserve"> подбирать заголовок в соответствии с содержанием, главной мыслью; ориентироваться в журнале; находить интересные и нужные статьи в журнале; придумывать свои вопросы по содержанию, сравнивать их с необычными вопросами из детских журналов.</w:t>
      </w:r>
      <w:proofErr w:type="gramEnd"/>
    </w:p>
    <w:p w:rsidR="008B0DC5" w:rsidRDefault="008B0DC5" w:rsidP="008B0DC5">
      <w:pPr>
        <w:pStyle w:val="ParagraphStyle"/>
        <w:spacing w:line="264" w:lineRule="auto"/>
      </w:pPr>
      <w:proofErr w:type="spellStart"/>
      <w:r>
        <w:rPr>
          <w:rFonts w:ascii="Times New Roman" w:hAnsi="Times New Roman" w:cs="Times New Roman"/>
          <w:b/>
          <w:bCs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познавательные:</w:t>
      </w:r>
      <w:r>
        <w:rPr>
          <w:rFonts w:ascii="Times New Roman" w:hAnsi="Times New Roman" w:cs="Times New Roman"/>
        </w:rPr>
        <w:t xml:space="preserve"> выбирают адекватные средства достижения цели деятельности; ориентируются в речевом потоке; </w:t>
      </w:r>
      <w:r>
        <w:rPr>
          <w:rFonts w:ascii="Times New Roman" w:hAnsi="Times New Roman" w:cs="Times New Roman"/>
          <w:b/>
          <w:bCs/>
          <w:i/>
          <w:iCs/>
        </w:rPr>
        <w:t>регулятивные:</w:t>
      </w:r>
      <w:r>
        <w:rPr>
          <w:rFonts w:ascii="Times New Roman" w:hAnsi="Times New Roman" w:cs="Times New Roman"/>
        </w:rPr>
        <w:t xml:space="preserve"> контролируют и оценивают процесс и результат деятельности; </w:t>
      </w:r>
      <w:r>
        <w:rPr>
          <w:rFonts w:ascii="Times New Roman" w:hAnsi="Times New Roman" w:cs="Times New Roman"/>
          <w:b/>
          <w:bCs/>
          <w:i/>
          <w:iCs/>
        </w:rPr>
        <w:t>коммуникативные:</w:t>
      </w:r>
      <w:r>
        <w:rPr>
          <w:rFonts w:ascii="Times New Roman" w:hAnsi="Times New Roman" w:cs="Times New Roman"/>
        </w:rPr>
        <w:t xml:space="preserve"> договариваются о распределении функций и ролей в совместной деятельности, оказывают взаимопомощь в сотрудничестве.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</w:rPr>
        <w:t>Личностные:</w:t>
      </w:r>
      <w:r>
        <w:rPr>
          <w:rFonts w:ascii="Times New Roman" w:hAnsi="Times New Roman"/>
          <w:b/>
          <w:bCs/>
          <w:i/>
          <w:iCs/>
        </w:rPr>
        <w:t xml:space="preserve"> </w:t>
      </w:r>
      <w:r>
        <w:rPr>
          <w:rFonts w:ascii="Times New Roman" w:hAnsi="Times New Roman"/>
        </w:rPr>
        <w:t>осознают внутреннюю позицию школьника на основе положительного отношения к школе, владеют навыками сотрудничества в разных ситуациях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Формы работы учащихся: </w:t>
      </w:r>
      <w:r>
        <w:rPr>
          <w:rFonts w:ascii="Times New Roman" w:hAnsi="Times New Roman"/>
          <w:i/>
          <w:iCs/>
          <w:sz w:val="24"/>
          <w:szCs w:val="24"/>
        </w:rPr>
        <w:t>фронтальная, индивидуальная, работа в парах,  групповая работа.</w:t>
      </w:r>
    </w:p>
    <w:p w:rsidR="008B0DC5" w:rsidRDefault="008B0DC5" w:rsidP="008B0DC5">
      <w:pPr>
        <w:pStyle w:val="Standard"/>
        <w:shd w:val="clear" w:color="auto" w:fill="FFFFFF"/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Оборудование:</w:t>
      </w:r>
      <w:r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 xml:space="preserve">чебник  Л.Ф. Климанова, В.Г. Горецкий, М.В. Голованова "Литературное чтение" (I часть), 2 класс, портрет Д. Хармса, </w:t>
      </w:r>
      <w:proofErr w:type="spellStart"/>
      <w:r>
        <w:rPr>
          <w:rFonts w:ascii="Times New Roman" w:hAnsi="Times New Roman"/>
          <w:sz w:val="24"/>
          <w:szCs w:val="24"/>
        </w:rPr>
        <w:t>С.Маршака</w:t>
      </w:r>
      <w:proofErr w:type="spellEnd"/>
      <w:r>
        <w:rPr>
          <w:rFonts w:ascii="Times New Roman" w:hAnsi="Times New Roman"/>
          <w:sz w:val="24"/>
          <w:szCs w:val="24"/>
        </w:rPr>
        <w:t>, их книги, карточки (текст</w:t>
      </w:r>
      <w:r>
        <w:rPr>
          <w:rFonts w:ascii="Times New Roman" w:hAnsi="Times New Roman"/>
          <w:sz w:val="24"/>
          <w:szCs w:val="24"/>
        </w:rPr>
        <w:t xml:space="preserve"> для речевой разминки, задания)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           Ход урока:</w:t>
      </w:r>
    </w:p>
    <w:p w:rsidR="008B0DC5" w:rsidRDefault="008B0DC5" w:rsidP="008B0DC5">
      <w:pPr>
        <w:pStyle w:val="Standard"/>
        <w:numPr>
          <w:ilvl w:val="0"/>
          <w:numId w:val="5"/>
        </w:numPr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Организационный момент.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Прозвенел уже звонок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i/>
          <w:iCs/>
          <w:sz w:val="24"/>
          <w:szCs w:val="24"/>
        </w:rPr>
        <w:t>И мы с радостью начнём урок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i/>
          <w:iCs/>
          <w:sz w:val="24"/>
          <w:szCs w:val="24"/>
        </w:rPr>
        <w:t>Я желаю всем удачи,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i/>
          <w:iCs/>
          <w:sz w:val="24"/>
          <w:szCs w:val="24"/>
        </w:rPr>
        <w:t>За работу, в добрый час!</w:t>
      </w:r>
    </w:p>
    <w:p w:rsidR="008B0DC5" w:rsidRDefault="008B0DC5" w:rsidP="008B0DC5">
      <w:pPr>
        <w:pStyle w:val="Standard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каким настроением вы пришли на урок? 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Давайте  в начале урока улыбнёмся друг другу. С улыбки всегда приятно начинать любое дело.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 xml:space="preserve">- Думаю, что сегодня мы хорошо поработаем, </w:t>
      </w:r>
      <w:proofErr w:type="gramStart"/>
      <w:r>
        <w:rPr>
          <w:rFonts w:ascii="Times New Roman" w:hAnsi="Times New Roman"/>
          <w:sz w:val="24"/>
          <w:szCs w:val="24"/>
        </w:rPr>
        <w:t>узнаем много интересного и наше  хорошее настроение нас не покинет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Чтобы урок  у нас был полезным, плодотворным, достиг цели, мы должны всегда помнить правила школьника.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На уроке будь старательным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Будь спокойным и …………….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внимательным)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Работай не отставая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Слушай ….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не перебивая)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Говори всё чётко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внятно ,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Чтобы было всё ……..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понятно)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Если хочешь отвечать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Надо руку ……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поднимать),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Если друг стал отвечать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Не спеши …………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перебивать),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А помочь захочешь другу,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Подними спокойно ……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руку ).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II. Речевая разминка.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Ваня, Ваня – </w:t>
      </w:r>
      <w:r>
        <w:rPr>
          <w:rFonts w:ascii="Times New Roman" w:hAnsi="Times New Roman"/>
          <w:sz w:val="24"/>
          <w:szCs w:val="24"/>
          <w:u w:val="single"/>
        </w:rPr>
        <w:t>простота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lastRenderedPageBreak/>
        <w:t>Купил лошадь </w:t>
      </w:r>
      <w:r>
        <w:rPr>
          <w:rFonts w:ascii="Times New Roman" w:hAnsi="Times New Roman"/>
          <w:sz w:val="24"/>
          <w:szCs w:val="24"/>
          <w:u w:val="single"/>
        </w:rPr>
        <w:t>без хвоста</w:t>
      </w:r>
      <w:r>
        <w:rPr>
          <w:rFonts w:ascii="Times New Roman" w:hAnsi="Times New Roman"/>
          <w:sz w:val="24"/>
          <w:szCs w:val="24"/>
        </w:rPr>
        <w:t>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Сел задом </w:t>
      </w:r>
      <w:r>
        <w:rPr>
          <w:rFonts w:ascii="Times New Roman" w:hAnsi="Times New Roman"/>
          <w:sz w:val="24"/>
          <w:szCs w:val="24"/>
          <w:u w:val="single"/>
        </w:rPr>
        <w:t>наперёд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И поехал </w:t>
      </w:r>
      <w:r>
        <w:rPr>
          <w:rFonts w:ascii="Times New Roman" w:hAnsi="Times New Roman"/>
          <w:sz w:val="24"/>
          <w:szCs w:val="24"/>
          <w:u w:val="single"/>
        </w:rPr>
        <w:t>в огород</w:t>
      </w:r>
      <w:r>
        <w:rPr>
          <w:rFonts w:ascii="Times New Roman" w:hAnsi="Times New Roman"/>
          <w:sz w:val="24"/>
          <w:szCs w:val="24"/>
        </w:rPr>
        <w:t>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1. Самостоятельная работа.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Прочтите самостоятельно этот текст.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2. Чтение небылицы.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-Давайте прочитаем этот текст</w:t>
      </w:r>
      <w:r>
        <w:rPr>
          <w:rFonts w:ascii="Times New Roman" w:hAnsi="Times New Roman"/>
          <w:sz w:val="24"/>
          <w:szCs w:val="24"/>
        </w:rPr>
        <w:t xml:space="preserve"> вместе</w:t>
      </w:r>
      <w:r>
        <w:rPr>
          <w:rFonts w:ascii="Times New Roman" w:hAnsi="Times New Roman"/>
          <w:sz w:val="24"/>
          <w:szCs w:val="24"/>
        </w:rPr>
        <w:t>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3. Определение жанра произведения.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-Определите жанр этого произведения.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  <w:u w:val="single"/>
        </w:rPr>
        <w:t>Небылица </w:t>
      </w:r>
      <w:r>
        <w:rPr>
          <w:rFonts w:ascii="Times New Roman" w:hAnsi="Times New Roman"/>
          <w:sz w:val="24"/>
          <w:szCs w:val="24"/>
        </w:rPr>
        <w:t>– это шуточное стихотворение, в котором говорится о весёлых нелепицах, неправдоподобных историях.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4. Чтение небылицы с разной интонацией.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Давайте прочитаем небылицу с разной интонацией.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  <w:u w:val="single"/>
        </w:rPr>
        <w:t>С ворчащей интонацией.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  <w:u w:val="single"/>
        </w:rPr>
        <w:t>С удивлением.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  <w:u w:val="single"/>
        </w:rPr>
        <w:t>Весело.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5. Работа над рифмой.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Найдите в небылице рифмы.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-Что такое рифма?</w:t>
      </w:r>
      <w:bookmarkStart w:id="0" w:name="_GoBack"/>
      <w:bookmarkEnd w:id="0"/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  <w:u w:val="single"/>
        </w:rPr>
        <w:t>Рифма </w:t>
      </w:r>
      <w:r>
        <w:rPr>
          <w:rFonts w:ascii="Times New Roman" w:hAnsi="Times New Roman"/>
          <w:sz w:val="24"/>
          <w:szCs w:val="24"/>
        </w:rPr>
        <w:t>– это звуковое совпадение, связывающее окончание двух или нескольких строк.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III. Проверка домашнего задания.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Чтение по ролям отрывка из стихотворения Д. Хармса «Игра».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с. 162-163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IV. Актуализация знаний.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Кто автор стихотворения «Игра»?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Давайте вспомним, что вы знаете о Данииле Хармсе?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Какая настоящая фамилия у писателя?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 xml:space="preserve">(Даниил Иванович </w:t>
      </w:r>
      <w:proofErr w:type="spellStart"/>
      <w:r>
        <w:rPr>
          <w:rFonts w:ascii="Times New Roman" w:hAnsi="Times New Roman"/>
          <w:sz w:val="24"/>
          <w:szCs w:val="24"/>
        </w:rPr>
        <w:t>Ювачёв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Что такое псевдоним?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V. Сообщение темы и цели урока.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 xml:space="preserve">- Как вы </w:t>
      </w:r>
      <w:proofErr w:type="gramStart"/>
      <w:r>
        <w:rPr>
          <w:rFonts w:ascii="Times New Roman" w:hAnsi="Times New Roman"/>
          <w:sz w:val="24"/>
          <w:szCs w:val="24"/>
        </w:rPr>
        <w:t>думаете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какая тема урока?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Какая цель урока?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VI. Физкультминутка.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VII. Работа по теме урока.</w:t>
      </w:r>
    </w:p>
    <w:p w:rsidR="008B0DC5" w:rsidRDefault="008B0DC5" w:rsidP="008B0DC5">
      <w:pPr>
        <w:pStyle w:val="Standard"/>
        <w:numPr>
          <w:ilvl w:val="0"/>
          <w:numId w:val="3"/>
        </w:numPr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Дополнительные сведения учителем о писателе.</w:t>
      </w:r>
    </w:p>
    <w:p w:rsidR="008B0DC5" w:rsidRDefault="008B0DC5" w:rsidP="008B0DC5">
      <w:pPr>
        <w:pStyle w:val="Standard"/>
        <w:numPr>
          <w:ilvl w:val="0"/>
          <w:numId w:val="1"/>
        </w:numPr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Первичное восприятие текста.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t>- Какое впечатление стихотворение произвело на вас?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     </w:t>
      </w: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Чтение стихотворения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t>(читает хорошо подготовленный ученик)</w:t>
      </w:r>
    </w:p>
    <w:p w:rsidR="008B0DC5" w:rsidRDefault="008B0DC5" w:rsidP="008B0DC5">
      <w:pPr>
        <w:pStyle w:val="Standard"/>
        <w:numPr>
          <w:ilvl w:val="0"/>
          <w:numId w:val="4"/>
        </w:numPr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Словарная работа.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Судомойка</w:t>
      </w:r>
      <w:r>
        <w:t xml:space="preserve"> – женщина, которая моет посуду.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Кухарка</w:t>
      </w:r>
      <w:r>
        <w:t xml:space="preserve"> – прислуга, готовящая пищу.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На посылках</w:t>
      </w:r>
      <w:r>
        <w:t xml:space="preserve"> – тот, кто подносит необходимые вещи, помощник.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Кочережка</w:t>
      </w:r>
      <w:r>
        <w:t xml:space="preserve"> – кочерга.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Коромысло</w:t>
      </w:r>
      <w:r>
        <w:t xml:space="preserve"> – деревянная дуга, на которой носили ведра с водой от колодца или реки.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Тетерка</w:t>
      </w:r>
      <w:r>
        <w:t xml:space="preserve"> – тетерев.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Таратайка</w:t>
      </w:r>
      <w:r>
        <w:t xml:space="preserve"> – двухколесная повозка.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Запятки</w:t>
      </w:r>
      <w:r>
        <w:t xml:space="preserve"> – место для слуги позади экипажа, кареты.</w:t>
      </w:r>
    </w:p>
    <w:p w:rsidR="008B0DC5" w:rsidRDefault="008B0DC5" w:rsidP="008B0DC5">
      <w:pPr>
        <w:pStyle w:val="a3"/>
      </w:pPr>
      <w:r>
        <w:rPr>
          <w:b/>
          <w:bCs/>
          <w:i/>
          <w:iCs/>
        </w:rPr>
        <w:t>Оглобля</w:t>
      </w:r>
      <w:r>
        <w:t xml:space="preserve"> – длинный брус, который крепится </w:t>
      </w:r>
      <w:r>
        <w:br/>
        <w:t>одним концом к оси колеса, а другим – к дуге и хомуту лошади</w:t>
      </w:r>
    </w:p>
    <w:p w:rsidR="008B0DC5" w:rsidRDefault="008B0DC5" w:rsidP="008B0DC5">
      <w:pPr>
        <w:pStyle w:val="Standard"/>
        <w:numPr>
          <w:ilvl w:val="0"/>
          <w:numId w:val="2"/>
        </w:numPr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Чтение стихотворения цепочкой.</w:t>
      </w:r>
    </w:p>
    <w:p w:rsidR="008B0DC5" w:rsidRDefault="008B0DC5" w:rsidP="008B0DC5">
      <w:pPr>
        <w:pStyle w:val="Standard"/>
        <w:numPr>
          <w:ilvl w:val="0"/>
          <w:numId w:val="2"/>
        </w:numPr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Работа с текстом.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t>– Кто главные герои в стихотворении?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lastRenderedPageBreak/>
        <w:t>- Сколько было чижей?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t>- В какой квартире они жили?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t>- Кому посвятили это стихотворение поэты?</w:t>
      </w:r>
    </w:p>
    <w:p w:rsidR="008B0DC5" w:rsidRDefault="008B0DC5" w:rsidP="008B0DC5">
      <w:pPr>
        <w:pStyle w:val="Standard"/>
        <w:shd w:val="clear" w:color="auto" w:fill="FFFFFF"/>
        <w:ind w:left="720"/>
      </w:pPr>
      <w:r>
        <w:rPr>
          <w:rFonts w:ascii="Times New Roman" w:hAnsi="Times New Roman"/>
          <w:sz w:val="24"/>
          <w:szCs w:val="24"/>
        </w:rPr>
        <w:t>- Почему они сравнивали детей и чижей?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      7. Работа над иллюстрациями.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      8.  Выборочное чтение. Работа в парах.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Найдите  в стихотворении,  какие чижи жили в квартире?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Подтвердите словами из стихотворения, кончив работу,  чижи шли на охоту?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После охоты чижи дружно играли на чём?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Когда  захотели спать, на чём чижи спали?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Найдите и прочитайте слова, которые помогают услышать чижей?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      9. Работа в группе.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(6 групп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VIII. Итог урока.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Стихотворение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какого поэта звучало на уроке?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Какая настоящая фамилия у поэта?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b/>
          <w:bCs/>
          <w:sz w:val="24"/>
          <w:szCs w:val="24"/>
        </w:rPr>
        <w:t>IX. Рефлексия.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Продолжите предложение: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>- На сегодняшнем уроке я узнал…</w:t>
      </w:r>
    </w:p>
    <w:p w:rsidR="008B0DC5" w:rsidRDefault="008B0DC5" w:rsidP="008B0DC5">
      <w:pPr>
        <w:pStyle w:val="Standard"/>
        <w:shd w:val="clear" w:color="auto" w:fill="FFFFFF"/>
      </w:pPr>
      <w:r>
        <w:rPr>
          <w:rFonts w:ascii="Times New Roman" w:hAnsi="Times New Roman"/>
          <w:sz w:val="24"/>
          <w:szCs w:val="24"/>
        </w:rPr>
        <w:t xml:space="preserve">- На этом уроке я похвалил бы себя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…</w:t>
      </w:r>
    </w:p>
    <w:p w:rsidR="008B0DC5" w:rsidRDefault="008B0DC5" w:rsidP="008B0DC5">
      <w:pPr>
        <w:pStyle w:val="Standard"/>
        <w:rPr>
          <w:rFonts w:ascii="Times New Roman" w:hAnsi="Times New Roman"/>
          <w:b/>
          <w:sz w:val="24"/>
          <w:szCs w:val="24"/>
        </w:rPr>
      </w:pPr>
    </w:p>
    <w:p w:rsidR="00FC4002" w:rsidRDefault="008B0DC5"/>
    <w:sectPr w:rsidR="00FC4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77671"/>
    <w:multiLevelType w:val="multilevel"/>
    <w:tmpl w:val="2E526016"/>
    <w:styleLink w:val="WWNum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>
    <w:nsid w:val="72B44085"/>
    <w:multiLevelType w:val="hybridMultilevel"/>
    <w:tmpl w:val="46D2357A"/>
    <w:lvl w:ilvl="0" w:tplc="5608D5D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A6D49"/>
    <w:multiLevelType w:val="multilevel"/>
    <w:tmpl w:val="CC98578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4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AE"/>
    <w:rsid w:val="007D2313"/>
    <w:rsid w:val="008B0DC5"/>
    <w:rsid w:val="00AF35AE"/>
    <w:rsid w:val="00BC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B0DC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customStyle="1" w:styleId="ParagraphStyle">
    <w:name w:val="Paragraph Style"/>
    <w:rsid w:val="008B0DC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ru-RU"/>
    </w:rPr>
  </w:style>
  <w:style w:type="paragraph" w:styleId="a3">
    <w:name w:val="No Spacing"/>
    <w:rsid w:val="008B0DC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WWNum1">
    <w:name w:val="WWNum1"/>
    <w:basedOn w:val="a2"/>
    <w:rsid w:val="008B0DC5"/>
    <w:pPr>
      <w:numPr>
        <w:numId w:val="1"/>
      </w:numPr>
    </w:pPr>
  </w:style>
  <w:style w:type="numbering" w:customStyle="1" w:styleId="WWNum2">
    <w:name w:val="WWNum2"/>
    <w:basedOn w:val="a2"/>
    <w:rsid w:val="008B0DC5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B0DC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customStyle="1" w:styleId="ParagraphStyle">
    <w:name w:val="Paragraph Style"/>
    <w:rsid w:val="008B0DC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ru-RU"/>
    </w:rPr>
  </w:style>
  <w:style w:type="paragraph" w:styleId="a3">
    <w:name w:val="No Spacing"/>
    <w:rsid w:val="008B0DC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WWNum1">
    <w:name w:val="WWNum1"/>
    <w:basedOn w:val="a2"/>
    <w:rsid w:val="008B0DC5"/>
    <w:pPr>
      <w:numPr>
        <w:numId w:val="1"/>
      </w:numPr>
    </w:pPr>
  </w:style>
  <w:style w:type="numbering" w:customStyle="1" w:styleId="WWNum2">
    <w:name w:val="WWNum2"/>
    <w:basedOn w:val="a2"/>
    <w:rsid w:val="008B0DC5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Sant0</dc:creator>
  <cp:keywords/>
  <dc:description/>
  <cp:lastModifiedBy>Sant0</cp:lastModifiedBy>
  <cp:revision>2</cp:revision>
  <dcterms:created xsi:type="dcterms:W3CDTF">2024-09-01T11:28:00Z</dcterms:created>
  <dcterms:modified xsi:type="dcterms:W3CDTF">2024-09-01T11:31:00Z</dcterms:modified>
</cp:coreProperties>
</file>